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F" w:rsidRPr="003D2E24" w:rsidRDefault="00E33E1F" w:rsidP="003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>Mielenko, 10.04.2019r.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3D52EB" w:rsidP="003D2E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E24">
        <w:rPr>
          <w:rFonts w:ascii="Times New Roman" w:hAnsi="Times New Roman" w:cs="Times New Roman"/>
          <w:b/>
          <w:sz w:val="28"/>
          <w:szCs w:val="24"/>
        </w:rPr>
        <w:t>ZAPYTANIE OFERTOWE</w:t>
      </w:r>
      <w:r w:rsidR="00374353">
        <w:rPr>
          <w:rFonts w:ascii="Times New Roman" w:hAnsi="Times New Roman" w:cs="Times New Roman"/>
          <w:b/>
          <w:sz w:val="28"/>
          <w:szCs w:val="24"/>
        </w:rPr>
        <w:t xml:space="preserve"> nr 1/2019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Lokalizacja Inwestycji 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Mielenko, ul. Lipowa 33, 76-032 Mielno</w:t>
      </w:r>
      <w:r w:rsidR="003D52EB" w:rsidRPr="003D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3D2E24">
        <w:rPr>
          <w:rFonts w:ascii="Times New Roman" w:hAnsi="Times New Roman" w:cs="Times New Roman"/>
          <w:b/>
          <w:sz w:val="24"/>
          <w:szCs w:val="24"/>
        </w:rPr>
        <w:t>06-05-2019 do 27-05-2019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KRZYSZTOF CHADACZ, Mielenko, ul. Lipowa, nr 33, 76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softHyphen/>
        <w:t>032</w:t>
      </w:r>
      <w:r w:rsidR="0038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 Mielno,  NIP. 6691842330, REGON. 331178463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Default="00E33E1F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D2E24">
        <w:rPr>
          <w:rFonts w:ascii="Times New Roman" w:hAnsi="Times New Roman" w:cs="Times New Roman"/>
          <w:b/>
          <w:sz w:val="24"/>
          <w:szCs w:val="24"/>
        </w:rPr>
        <w:t>d</w:t>
      </w:r>
      <w:r w:rsidRPr="003D2E2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B18AC">
        <w:rPr>
          <w:rFonts w:ascii="Times New Roman" w:hAnsi="Times New Roman" w:cs="Times New Roman"/>
          <w:b/>
          <w:sz w:val="24"/>
          <w:szCs w:val="24"/>
        </w:rPr>
        <w:t>30</w:t>
      </w:r>
      <w:r w:rsidRPr="003D2E24">
        <w:rPr>
          <w:rFonts w:ascii="Times New Roman" w:hAnsi="Times New Roman" w:cs="Times New Roman"/>
          <w:b/>
          <w:sz w:val="24"/>
          <w:szCs w:val="24"/>
        </w:rPr>
        <w:t>-04-2019</w:t>
      </w:r>
      <w:r w:rsidR="003D2E24">
        <w:rPr>
          <w:rFonts w:ascii="Times New Roman" w:hAnsi="Times New Roman" w:cs="Times New Roman"/>
          <w:b/>
          <w:sz w:val="24"/>
          <w:szCs w:val="24"/>
        </w:rPr>
        <w:t xml:space="preserve"> godz. 15:00</w:t>
      </w:r>
    </w:p>
    <w:p w:rsidR="003D2E24" w:rsidRDefault="003D2E24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E24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E33E1F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2E24">
        <w:rPr>
          <w:rFonts w:ascii="Times New Roman" w:hAnsi="Times New Roman" w:cs="Times New Roman"/>
          <w:b/>
          <w:sz w:val="24"/>
          <w:szCs w:val="24"/>
        </w:rPr>
        <w:t>R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oboty w zakresie nawierzchni drogi dojazdowej wraz z parkingiem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3D2E24">
        <w:rPr>
          <w:rFonts w:ascii="Times New Roman" w:hAnsi="Times New Roman" w:cs="Times New Roman"/>
          <w:sz w:val="24"/>
          <w:szCs w:val="24"/>
        </w:rPr>
        <w:t>polegające na</w:t>
      </w:r>
      <w:r w:rsidR="00E33E1F" w:rsidRPr="003D2E24">
        <w:rPr>
          <w:rFonts w:ascii="Times New Roman" w:hAnsi="Times New Roman" w:cs="Times New Roman"/>
          <w:sz w:val="24"/>
          <w:szCs w:val="24"/>
        </w:rPr>
        <w:t>:</w:t>
      </w:r>
    </w:p>
    <w:p w:rsidR="003D2E24" w:rsidRPr="003D2E24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954"/>
        <w:gridCol w:w="1417"/>
        <w:gridCol w:w="1276"/>
      </w:tblGrid>
      <w:tr w:rsidR="00E160F2" w:rsidRPr="0038784F" w:rsidTr="0038784F">
        <w:trPr>
          <w:trHeight w:val="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F2" w:rsidRPr="0038784F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E160F2" w:rsidRPr="003D2E24" w:rsidTr="0038784F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oboty pomiarowe przy powierzchniowych robotach ziemnych - koryta pod nawierzchnie dróg wewnętrznych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60F2" w:rsidRPr="003D2E24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 w:rsidR="00E1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F2" w:rsidRPr="003D2E24" w:rsidTr="0038784F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Mechaniczne wykonanie koryta na całej szerokości jezdni i parkingu w gruncie o głębokości 30 cm. pod drogi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160F2" w:rsidRPr="003D2E24" w:rsidTr="0038784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Wywóz materiałów z korytowania (ziemia, gruz)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160F2" w:rsidRPr="003D2E24" w:rsidTr="0038784F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Mechaniczne zagęszczenie warstwy odsączającej w korycie lub na całej szerokości drogi - grubość warstwy po zagęszczeniu 10cm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160F2" w:rsidRPr="003D2E24" w:rsidTr="0038784F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Podbudowa z kruszywa łamanego - warstwa dolna o grubości po zagęszczeniu 15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160F2" w:rsidRPr="003D2E24" w:rsidTr="0038784F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Podbudowa z kruszywa łamanego - warstwa górna o grubości po zagęszczeniu 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160F2" w:rsidRPr="003D2E24" w:rsidTr="0038784F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Nawierzchnie z kostki brukowej o grubości 8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4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160F2" w:rsidRPr="003D2E24" w:rsidTr="0038784F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Obrzeża betonowe o wymiarach 30x8 cm na podsypce piaskowej z wypełnieniem spoin zaprawą cementową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E160F2" w:rsidRPr="003D2E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160F2" w:rsidRPr="003D2E24" w:rsidTr="0038784F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Beton B-10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74353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160F2" w:rsidRPr="003D2E24" w:rsidTr="0038784F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374353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0F2" w:rsidRPr="003D2E24" w:rsidTr="0038784F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Ułożenie kostki brukowej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16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160F2" w:rsidRPr="003D2E24" w:rsidTr="0038784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Odwodnienie terenu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16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F2" w:rsidRPr="003D2E24" w:rsidRDefault="00E160F2" w:rsidP="0038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E33E1F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84F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Postępowanie o udzielenie zamówienia prowadzone jest na podstawie ustawy z dnia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23.04.1964 Kodeksu Cywilnego (Dz.U. nr 16, poz. 93 z późniejszymi zmianami) 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uwzględnieniem zasad konkurencyjności wyboru wykonawców dla zadań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przewidzianych do wsparcia w ramach Programu „Rybactwo i Morze” na lata 2014r-2020r.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Warunkiem udziału w postępowaniu jest spełnienie warunków zawartych w niniejszym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”Zapytaniu ofertowym”.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9B795D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Prowadzą działalność gospodarczą w zakresie objętym zamówieniem. W celu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weryfikacji warunku Zamawiający zweryfikuje spełnienie tego kryterium poprzez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informację zaciągnięte z systemu KRS lub </w:t>
      </w:r>
      <w:proofErr w:type="spellStart"/>
      <w:r w:rsidRPr="0038784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784F">
        <w:rPr>
          <w:rFonts w:ascii="Times New Roman" w:hAnsi="Times New Roman" w:cs="Times New Roman"/>
          <w:sz w:val="24"/>
          <w:szCs w:val="24"/>
        </w:rPr>
        <w:t>.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Złożą ofertę w terminie określonym w niniejszym zapytaniu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 spełnienie chociażby jednego z w/w warunków skutkować będzie skutkowało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wykluczeniem Wykonawcy z postępowania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Wykaz wymaganych oświadczeń i dokumentów: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1. Oferta powinna zawierać: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dane identyfikacyjne oferenta,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datę sporządzenia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cenę oferty w kwotach netto oraz brutto,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wysokość podatku VAT,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ważności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realizacji zamówienia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podpis wykonawcy lub osoby upoważnionej do jego reprezentowania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2. Dokumenty muszą być przedstawione w formie oryginału</w:t>
      </w:r>
      <w:r w:rsidR="007B479A">
        <w:rPr>
          <w:rFonts w:ascii="Times New Roman" w:hAnsi="Times New Roman" w:cs="Times New Roman"/>
          <w:sz w:val="24"/>
          <w:szCs w:val="24"/>
        </w:rPr>
        <w:t>/skanu oryginału w przypadku wysłania oferty drogą e-mail</w:t>
      </w:r>
      <w:r w:rsidRPr="0038784F">
        <w:rPr>
          <w:rFonts w:ascii="Times New Roman" w:hAnsi="Times New Roman" w:cs="Times New Roman"/>
          <w:sz w:val="24"/>
          <w:szCs w:val="24"/>
        </w:rPr>
        <w:t>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lastRenderedPageBreak/>
        <w:t>3. Wykonawca wraz z ofertą musi złożyć oświadczenie o braku przesłanek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wykluczających z </w:t>
      </w:r>
      <w:r w:rsidRPr="00A61219">
        <w:rPr>
          <w:rFonts w:ascii="Times New Roman" w:hAnsi="Times New Roman" w:cs="Times New Roman"/>
          <w:sz w:val="24"/>
          <w:szCs w:val="24"/>
        </w:rPr>
        <w:t>postępowania zgodnie z Załącznikiem nr 1 do zapytania ofertowego.</w:t>
      </w:r>
    </w:p>
    <w:p w:rsidR="007B479A" w:rsidRDefault="007B479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81C" w:rsidRPr="006C0B2A" w:rsidRDefault="006C0B2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F181C" w:rsidRPr="006C0B2A">
        <w:rPr>
          <w:rFonts w:ascii="Times New Roman" w:hAnsi="Times New Roman" w:cs="Times New Roman"/>
          <w:b/>
          <w:sz w:val="24"/>
          <w:szCs w:val="24"/>
        </w:rPr>
        <w:t>amawiający odrzuci oferty: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których treść nie odpowiada treści zapytania ofertowego,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oferenta, który nie spełnia warunków, określonych w zapytaniu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ofertowym,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 podlegającego wykluczeniu w związku z istnieniem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powiązań osobowych lub kapitałowych,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które zostały złożone po wyznaczonym terminie na składanie ofert,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Sposób składania ofert: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6C0B2A">
        <w:rPr>
          <w:rFonts w:ascii="Times New Roman" w:hAnsi="Times New Roman" w:cs="Times New Roman"/>
          <w:b/>
          <w:sz w:val="24"/>
          <w:szCs w:val="24"/>
        </w:rPr>
        <w:t>d</w:t>
      </w:r>
      <w:r w:rsidR="004B18AC">
        <w:rPr>
          <w:rFonts w:ascii="Times New Roman" w:hAnsi="Times New Roman" w:cs="Times New Roman"/>
          <w:b/>
          <w:sz w:val="24"/>
          <w:szCs w:val="24"/>
        </w:rPr>
        <w:t>o 30</w:t>
      </w:r>
      <w:r w:rsidR="006C0B2A" w:rsidRPr="003D2E24">
        <w:rPr>
          <w:rFonts w:ascii="Times New Roman" w:hAnsi="Times New Roman" w:cs="Times New Roman"/>
          <w:b/>
          <w:sz w:val="24"/>
          <w:szCs w:val="24"/>
        </w:rPr>
        <w:t>-04-2019</w:t>
      </w:r>
      <w:r w:rsidR="006C0B2A">
        <w:rPr>
          <w:rFonts w:ascii="Times New Roman" w:hAnsi="Times New Roman" w:cs="Times New Roman"/>
          <w:b/>
          <w:sz w:val="24"/>
          <w:szCs w:val="24"/>
        </w:rPr>
        <w:t xml:space="preserve"> godz. 15:00 </w:t>
      </w:r>
      <w:r w:rsidRPr="0038784F">
        <w:rPr>
          <w:rFonts w:ascii="Times New Roman" w:hAnsi="Times New Roman" w:cs="Times New Roman"/>
          <w:sz w:val="24"/>
          <w:szCs w:val="24"/>
        </w:rPr>
        <w:t>pod adresem wskazanym poniżej:</w:t>
      </w:r>
    </w:p>
    <w:p w:rsidR="006C0B2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 xml:space="preserve">- </w:t>
      </w:r>
      <w:r w:rsidR="006C0B2A" w:rsidRPr="000B08BA">
        <w:rPr>
          <w:rFonts w:ascii="Times New Roman" w:hAnsi="Times New Roman" w:cs="Times New Roman"/>
          <w:sz w:val="24"/>
        </w:rPr>
        <w:t>KRZYSZTOF CHADACZ, Mielenko, ul. Lipowa, nr 33, 76</w:t>
      </w:r>
      <w:r w:rsidR="006C0B2A" w:rsidRPr="000B08BA">
        <w:rPr>
          <w:rFonts w:ascii="Times New Roman" w:hAnsi="Times New Roman" w:cs="Times New Roman"/>
          <w:sz w:val="24"/>
        </w:rPr>
        <w:softHyphen/>
        <w:t>032  Mielno</w:t>
      </w:r>
      <w:r w:rsidR="00DF181C" w:rsidRPr="000B08BA">
        <w:rPr>
          <w:rFonts w:ascii="Times New Roman" w:hAnsi="Times New Roman" w:cs="Times New Roman"/>
          <w:sz w:val="24"/>
        </w:rPr>
        <w:t xml:space="preserve">• </w:t>
      </w:r>
    </w:p>
    <w:p w:rsidR="000B08B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>- chadacz@wp.pl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6C0B2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O</w:t>
      </w:r>
      <w:r w:rsidR="00DF181C" w:rsidRPr="000B08BA">
        <w:rPr>
          <w:rFonts w:ascii="Times New Roman" w:hAnsi="Times New Roman" w:cs="Times New Roman"/>
          <w:sz w:val="24"/>
          <w:szCs w:val="24"/>
        </w:rPr>
        <w:t>fertę można złożyć na udostępnionym przez zamawiającego formularzu</w:t>
      </w:r>
      <w:r w:rsidRPr="000B08BA">
        <w:rPr>
          <w:rFonts w:ascii="Times New Roman" w:hAnsi="Times New Roman" w:cs="Times New Roman"/>
          <w:sz w:val="24"/>
          <w:szCs w:val="24"/>
        </w:rPr>
        <w:t xml:space="preserve"> </w:t>
      </w:r>
      <w:r w:rsidR="00DF181C" w:rsidRPr="000B08BA">
        <w:rPr>
          <w:rFonts w:ascii="Times New Roman" w:hAnsi="Times New Roman" w:cs="Times New Roman"/>
          <w:sz w:val="24"/>
          <w:szCs w:val="24"/>
        </w:rPr>
        <w:t xml:space="preserve">ofertowym </w:t>
      </w:r>
      <w:r w:rsidR="00A61219">
        <w:rPr>
          <w:rFonts w:ascii="Times New Roman" w:hAnsi="Times New Roman" w:cs="Times New Roman"/>
          <w:sz w:val="24"/>
          <w:szCs w:val="24"/>
        </w:rPr>
        <w:t xml:space="preserve"> (załącznik nr 1 do zapytania ofertowego nr 1/2019) </w:t>
      </w:r>
      <w:r w:rsidR="00DF181C" w:rsidRPr="000B08BA">
        <w:rPr>
          <w:rFonts w:ascii="Times New Roman" w:hAnsi="Times New Roman" w:cs="Times New Roman"/>
          <w:sz w:val="24"/>
          <w:szCs w:val="24"/>
        </w:rPr>
        <w:t>dostęp</w:t>
      </w:r>
      <w:r w:rsidR="000B08BA" w:rsidRPr="000B08BA">
        <w:rPr>
          <w:rFonts w:ascii="Times New Roman" w:hAnsi="Times New Roman" w:cs="Times New Roman"/>
          <w:sz w:val="24"/>
          <w:szCs w:val="24"/>
        </w:rPr>
        <w:t xml:space="preserve">nym na stronie internetowej: </w:t>
      </w:r>
      <w:hyperlink r:id="rId5" w:history="1">
        <w:r w:rsidR="000B08BA" w:rsidRPr="000B08BA">
          <w:rPr>
            <w:rStyle w:val="Hipercze"/>
            <w:color w:val="auto"/>
          </w:rPr>
          <w:t>https://www.mielenko.mielno.pl</w:t>
        </w:r>
      </w:hyperlink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Akceptowalne formy oraz warunki składania ofert: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przesyłka pocztowa,</w:t>
      </w:r>
    </w:p>
    <w:p w:rsidR="00DF181C" w:rsidRPr="0038784F" w:rsidRDefault="000B08BA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drogą ma</w:t>
      </w:r>
      <w:r w:rsidR="00DF181C" w:rsidRPr="0038784F">
        <w:rPr>
          <w:rFonts w:ascii="Times New Roman" w:hAnsi="Times New Roman" w:cs="Times New Roman"/>
          <w:sz w:val="24"/>
          <w:szCs w:val="24"/>
        </w:rPr>
        <w:t>ilową,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osobiście dostarczona pod wskazany adres.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Niedopuszczalna jest zmiana treści oferty w zakresie elementów podlegających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ocenie.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Niedopuszczalne jest składanie ofert częściowych.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Zamawiający zastrzega sobie prawo do odwołania niniejszego postępowania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ofertowego bez podania przyczyn na każdym jego etapie w szczególności, gdy cena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najkorzystniejszej oferty przekroczy kwotę jaką Zamawiający może przeznaczyć 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sfinansowanie zamówienia.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wpłynąć do Zamawiającego przed upływem terminu składania ofert.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Jeden wykonawca może złożyć tylko jedną ofertę.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Wykonawca, może przed upływem terminu do składania ofert zmienić lub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wycofać ofertę.</w:t>
      </w:r>
    </w:p>
    <w:p w:rsidR="006467F0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odpowiadać treści postępowania ofertowego pod rygorem odrzucenia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oferty.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Wybór najkorzystniejszej oferty nastąpi w oparciu o następujące kryteria: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62D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Opis sposobu przyznawania punktacji za spełnienie danego kryterium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Cena – ilość punktów zostanie wyliczona wg wzoru: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A61219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19">
        <w:rPr>
          <w:rFonts w:ascii="Times New Roman" w:hAnsi="Times New Roman" w:cs="Times New Roman"/>
          <w:b/>
          <w:sz w:val="24"/>
          <w:szCs w:val="24"/>
        </w:rPr>
        <w:t>– Ilość przyznanych punktów = Cena najniższa/Cena badana x 100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BA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Cena badana Max. ilość punktów: 100pkt. </w:t>
      </w:r>
    </w:p>
    <w:p w:rsidR="000B08BA" w:rsidRDefault="000B08BA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D6">
        <w:rPr>
          <w:rFonts w:ascii="Times New Roman" w:hAnsi="Times New Roman" w:cs="Times New Roman"/>
          <w:sz w:val="24"/>
          <w:szCs w:val="24"/>
        </w:rPr>
        <w:lastRenderedPageBreak/>
        <w:t>Zamawiający wybiera ofertę, która odpowiada wszystkim</w:t>
      </w:r>
      <w:r w:rsidRPr="0038784F">
        <w:rPr>
          <w:rFonts w:ascii="Times New Roman" w:hAnsi="Times New Roman" w:cs="Times New Roman"/>
          <w:sz w:val="24"/>
          <w:szCs w:val="24"/>
        </w:rPr>
        <w:t xml:space="preserve"> wymaganiom przedstawionym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 zapytaniu ofertowym i uzyskała najwyższą liczbę punktów. W przypadku uzyskania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takiej samej liczby punktów 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który wykona szybciej zlecenie, w następnej kolejności w przypadku podania tego samego terminu realizacji zlecenia </w:t>
      </w:r>
      <w:r w:rsidR="002D62D6" w:rsidRPr="0038784F">
        <w:rPr>
          <w:rFonts w:ascii="Times New Roman" w:hAnsi="Times New Roman" w:cs="Times New Roman"/>
          <w:sz w:val="24"/>
          <w:szCs w:val="24"/>
        </w:rPr>
        <w:t>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="002D62D6"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którego oferta złożona została jako pierwsza.</w:t>
      </w: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F0" w:rsidRP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F0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okres gwarancji wynosi 24 miesiące licząc od dnia zakończenia dostawy/robót.</w:t>
      </w:r>
    </w:p>
    <w:p w:rsidR="006467F0" w:rsidRPr="0038784F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ramach postępowania wyklucza się możliwość udzielenia zamówienia podmiotom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powiązanym osobowo lub kapitałowo z zamawiającym.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Przez powiązania osobowe lub kapitałowe rozumie się wzajemne powiązania pomiędzy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związane z przygotowaniem i przeprowadzeniem procedury wyboru wykonawcy, 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wykonawcą polegające na: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38784F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uczestniczeniu w spółce, jako wspólnik spółki cywilnej lub spółki osobowej,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posiadaniu co najmniej 10% udziałów lub akcji spółki kapitałowej,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pełnieniu funkcji członka organu nadzorczego lub zarządzającego, prokurenta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pełnomocnika,</w:t>
      </w:r>
    </w:p>
    <w:p w:rsid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pozostawaniu w związku małżeńskim, w stosunku pokrewieństwa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w linii prostej, pokrewieństwa drugiego stopnia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drugiego stopnia w linii bocznej lub w stosunku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Default="002D62D6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przypadku braku złożenia co najmniej dwóch ofert zgodnych z zapytaniem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ofertowym, postępo</w:t>
      </w:r>
      <w:r w:rsidRPr="002D62D6">
        <w:rPr>
          <w:rFonts w:ascii="Times New Roman" w:hAnsi="Times New Roman" w:cs="Times New Roman"/>
          <w:b/>
          <w:bCs/>
          <w:sz w:val="24"/>
          <w:szCs w:val="24"/>
        </w:rPr>
        <w:t>wanie zostanie unieważnione.</w:t>
      </w:r>
    </w:p>
    <w:p w:rsidR="002D62D6" w:rsidRP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2D6" w:rsidRPr="002D62D6" w:rsidSect="003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2"/>
    <w:rsid w:val="000B08BA"/>
    <w:rsid w:val="002D62D6"/>
    <w:rsid w:val="00374353"/>
    <w:rsid w:val="0038784F"/>
    <w:rsid w:val="003D2E24"/>
    <w:rsid w:val="003D52EB"/>
    <w:rsid w:val="004B18AC"/>
    <w:rsid w:val="005169B3"/>
    <w:rsid w:val="005A096E"/>
    <w:rsid w:val="006467F0"/>
    <w:rsid w:val="006C0B2A"/>
    <w:rsid w:val="007B479A"/>
    <w:rsid w:val="009433F0"/>
    <w:rsid w:val="009B795D"/>
    <w:rsid w:val="00A61219"/>
    <w:rsid w:val="00AE3FBD"/>
    <w:rsid w:val="00C609A2"/>
    <w:rsid w:val="00C76955"/>
    <w:rsid w:val="00DF181C"/>
    <w:rsid w:val="00E160F2"/>
    <w:rsid w:val="00E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64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elenko.miel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cp:lastPrinted>2019-04-12T09:56:00Z</cp:lastPrinted>
  <dcterms:created xsi:type="dcterms:W3CDTF">2019-04-15T14:41:00Z</dcterms:created>
  <dcterms:modified xsi:type="dcterms:W3CDTF">2019-04-15T14:41:00Z</dcterms:modified>
</cp:coreProperties>
</file>